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7328" w:rsidRDefault="00FB7328">
      <w:pPr>
        <w:widowControl w:val="0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FB7328" w:rsidRDefault="00DE7214" w:rsidP="00DE7214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T</w:t>
      </w:r>
      <w:r w:rsidR="00FB7328">
        <w:rPr>
          <w:b/>
        </w:rPr>
        <w:t>EXT OF BILL</w:t>
      </w:r>
    </w:p>
    <w:p w:rsidR="00FB7328" w:rsidRDefault="00FB7328" w:rsidP="00DE7214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Incorporated Village of Sea Cliff</w:t>
      </w:r>
    </w:p>
    <w:p w:rsidR="00FB7328" w:rsidRDefault="00FB7328" w:rsidP="00DE7214">
      <w:pPr>
        <w:widowControl w:val="0"/>
        <w:tabs>
          <w:tab w:val="center" w:pos="4680"/>
        </w:tabs>
        <w:jc w:val="center"/>
      </w:pPr>
      <w:r>
        <w:rPr>
          <w:b/>
        </w:rPr>
        <w:t xml:space="preserve">BILL NO. </w:t>
      </w:r>
      <w:r w:rsidR="001F07AF">
        <w:rPr>
          <w:b/>
        </w:rPr>
        <w:t>5</w:t>
      </w:r>
      <w:r w:rsidR="00B55A7B">
        <w:rPr>
          <w:b/>
        </w:rPr>
        <w:t>-2012</w:t>
      </w:r>
    </w:p>
    <w:p w:rsidR="00FB7328" w:rsidRDefault="00FB7328">
      <w:pPr>
        <w:widowControl w:val="0"/>
      </w:pPr>
    </w:p>
    <w:p w:rsidR="00FB7328" w:rsidRDefault="00FB7328" w:rsidP="007E4ED9">
      <w:pPr>
        <w:widowControl w:val="0"/>
        <w:jc w:val="both"/>
      </w:pPr>
      <w:r>
        <w:tab/>
        <w:t>A local law amending Chapter</w:t>
      </w:r>
      <w:r w:rsidR="00C45EEF">
        <w:t xml:space="preserve"> </w:t>
      </w:r>
      <w:r w:rsidR="00B5710A">
        <w:t>138</w:t>
      </w:r>
      <w:r>
        <w:t xml:space="preserve"> of the Village Code of the Village of Sea Cliff to </w:t>
      </w:r>
      <w:r w:rsidR="008C20DA">
        <w:t xml:space="preserve">amend definitions to clarify </w:t>
      </w:r>
      <w:r w:rsidR="00B5710A">
        <w:t>floor area calculations</w:t>
      </w:r>
      <w:r w:rsidR="001F07AF">
        <w:t xml:space="preserve"> and the height/setback ratio plane</w:t>
      </w:r>
      <w:r w:rsidR="008257A2">
        <w:t>.</w:t>
      </w:r>
    </w:p>
    <w:p w:rsidR="00FB7328" w:rsidRDefault="00FB7328">
      <w:pPr>
        <w:widowControl w:val="0"/>
      </w:pPr>
    </w:p>
    <w:p w:rsidR="00FB7328" w:rsidRDefault="00FB7328" w:rsidP="00B5710A">
      <w:pPr>
        <w:widowControl w:val="0"/>
        <w:jc w:val="both"/>
      </w:pPr>
      <w:r>
        <w:tab/>
        <w:t xml:space="preserve">Section 1. </w:t>
      </w:r>
      <w:r w:rsidR="002A1653">
        <w:t xml:space="preserve">  </w:t>
      </w:r>
      <w:r w:rsidR="008257A2">
        <w:t xml:space="preserve">Section </w:t>
      </w:r>
      <w:r w:rsidR="00B5710A">
        <w:t>138-201</w:t>
      </w:r>
      <w:r w:rsidR="008257A2">
        <w:t xml:space="preserve"> of Ch</w:t>
      </w:r>
      <w:r>
        <w:t xml:space="preserve">apter </w:t>
      </w:r>
      <w:r w:rsidR="00B5710A">
        <w:t>138 (“Zoning”)</w:t>
      </w:r>
      <w:r>
        <w:t xml:space="preserve"> of the Village Code of the Village of Sea Cliff, entitled “</w:t>
      </w:r>
      <w:r w:rsidR="00B5710A">
        <w:t>Definitions”</w:t>
      </w:r>
      <w:r>
        <w:t>, is amended</w:t>
      </w:r>
      <w:r w:rsidR="00B55A7B">
        <w:t xml:space="preserve"> as follows:</w:t>
      </w:r>
      <w:r>
        <w:t xml:space="preserve"> </w:t>
      </w:r>
    </w:p>
    <w:p w:rsidR="00FB7328" w:rsidRDefault="00FB7328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ab/>
      </w:r>
    </w:p>
    <w:p w:rsidR="00B5710A" w:rsidRDefault="00B5710A" w:rsidP="00DC6CC3">
      <w:pPr>
        <w:widowControl w:val="0"/>
        <w:numPr>
          <w:ilvl w:val="0"/>
          <w:numId w:val="4"/>
        </w:numPr>
        <w:tabs>
          <w:tab w:val="left" w:pos="-1800"/>
          <w:tab w:val="left" w:pos="-1440"/>
          <w:tab w:val="left" w:pos="-720"/>
          <w:tab w:val="left" w:pos="270"/>
          <w:tab w:val="left" w:pos="45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2320"/>
          <w:tab w:val="left" w:pos="23760"/>
          <w:tab w:val="left" w:pos="25200"/>
          <w:tab w:val="left" w:pos="26640"/>
        </w:tabs>
        <w:ind w:right="1260"/>
        <w:jc w:val="both"/>
      </w:pPr>
      <w:r>
        <w:t>The term “</w:t>
      </w:r>
      <w:r w:rsidRPr="00B5710A">
        <w:rPr>
          <w:b/>
        </w:rPr>
        <w:t>C</w:t>
      </w:r>
      <w:r>
        <w:rPr>
          <w:b/>
        </w:rPr>
        <w:t>ELLAR</w:t>
      </w:r>
      <w:r>
        <w:t>” is hereby removed.</w:t>
      </w:r>
    </w:p>
    <w:p w:rsidR="00B5710A" w:rsidRDefault="00B5710A" w:rsidP="00B5710A">
      <w:pPr>
        <w:widowControl w:val="0"/>
        <w:tabs>
          <w:tab w:val="left" w:pos="-1800"/>
          <w:tab w:val="left" w:pos="-1440"/>
          <w:tab w:val="left" w:pos="-720"/>
          <w:tab w:val="left" w:pos="270"/>
          <w:tab w:val="left" w:pos="45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2320"/>
          <w:tab w:val="left" w:pos="23760"/>
          <w:tab w:val="left" w:pos="25200"/>
          <w:tab w:val="left" w:pos="26640"/>
        </w:tabs>
        <w:ind w:left="720" w:right="1260"/>
        <w:jc w:val="both"/>
      </w:pPr>
    </w:p>
    <w:p w:rsidR="00B5710A" w:rsidRDefault="00B5710A" w:rsidP="00DC6CC3">
      <w:pPr>
        <w:widowControl w:val="0"/>
        <w:numPr>
          <w:ilvl w:val="0"/>
          <w:numId w:val="4"/>
        </w:numPr>
        <w:tabs>
          <w:tab w:val="left" w:pos="-1800"/>
          <w:tab w:val="left" w:pos="-1440"/>
          <w:tab w:val="left" w:pos="-720"/>
          <w:tab w:val="left" w:pos="270"/>
          <w:tab w:val="left" w:pos="45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2320"/>
          <w:tab w:val="left" w:pos="23760"/>
          <w:tab w:val="left" w:pos="25200"/>
          <w:tab w:val="left" w:pos="26640"/>
        </w:tabs>
        <w:ind w:left="1260" w:right="1260" w:hanging="540"/>
        <w:jc w:val="both"/>
      </w:pPr>
      <w:r>
        <w:t>Section B of the term “</w:t>
      </w:r>
      <w:r>
        <w:rPr>
          <w:b/>
        </w:rPr>
        <w:t>FLOOR AREA</w:t>
      </w:r>
      <w:r>
        <w:t xml:space="preserve">” is hereby amended to </w:t>
      </w:r>
      <w:r w:rsidR="00DC6CC3">
        <w:t xml:space="preserve">   </w:t>
      </w:r>
      <w:r>
        <w:t>read:</w:t>
      </w:r>
    </w:p>
    <w:p w:rsidR="00B5710A" w:rsidRDefault="00B5710A" w:rsidP="00B5710A">
      <w:pPr>
        <w:widowControl w:val="0"/>
        <w:tabs>
          <w:tab w:val="left" w:pos="-1800"/>
          <w:tab w:val="left" w:pos="-1440"/>
          <w:tab w:val="left" w:pos="-720"/>
          <w:tab w:val="left" w:pos="270"/>
          <w:tab w:val="left" w:pos="45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2320"/>
          <w:tab w:val="left" w:pos="23760"/>
          <w:tab w:val="left" w:pos="25200"/>
          <w:tab w:val="left" w:pos="26640"/>
        </w:tabs>
        <w:ind w:left="720" w:right="1260"/>
        <w:jc w:val="both"/>
      </w:pPr>
    </w:p>
    <w:p w:rsidR="00B5710A" w:rsidRDefault="00DC6CC3" w:rsidP="00F67EEF">
      <w:pPr>
        <w:widowControl w:val="0"/>
        <w:tabs>
          <w:tab w:val="left" w:pos="-1800"/>
          <w:tab w:val="left" w:pos="-1440"/>
          <w:tab w:val="left" w:pos="-720"/>
          <w:tab w:val="left" w:pos="270"/>
          <w:tab w:val="left" w:pos="45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2320"/>
          <w:tab w:val="left" w:pos="23760"/>
          <w:tab w:val="left" w:pos="25200"/>
          <w:tab w:val="left" w:pos="26640"/>
        </w:tabs>
        <w:ind w:left="720" w:right="1260"/>
        <w:jc w:val="both"/>
      </w:pPr>
      <w:r>
        <w:tab/>
      </w:r>
      <w:r w:rsidR="00B5710A">
        <w:t xml:space="preserve">“One-half of the floor area of a basement”.  </w:t>
      </w:r>
    </w:p>
    <w:p w:rsidR="001F07AF" w:rsidRDefault="001F07AF" w:rsidP="00F67EEF">
      <w:pPr>
        <w:widowControl w:val="0"/>
        <w:tabs>
          <w:tab w:val="left" w:pos="-1800"/>
          <w:tab w:val="left" w:pos="-1440"/>
          <w:tab w:val="left" w:pos="-720"/>
          <w:tab w:val="left" w:pos="270"/>
          <w:tab w:val="left" w:pos="45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2320"/>
          <w:tab w:val="left" w:pos="23760"/>
          <w:tab w:val="left" w:pos="25200"/>
          <w:tab w:val="left" w:pos="26640"/>
        </w:tabs>
        <w:ind w:left="720" w:right="1260"/>
        <w:jc w:val="both"/>
      </w:pPr>
    </w:p>
    <w:p w:rsidR="001F07AF" w:rsidRDefault="001F07AF" w:rsidP="001F07AF">
      <w:pPr>
        <w:widowControl w:val="0"/>
        <w:numPr>
          <w:ilvl w:val="0"/>
          <w:numId w:val="4"/>
        </w:numPr>
        <w:tabs>
          <w:tab w:val="left" w:pos="-1800"/>
          <w:tab w:val="left" w:pos="-1440"/>
          <w:tab w:val="left" w:pos="-720"/>
          <w:tab w:val="left" w:pos="270"/>
          <w:tab w:val="left" w:pos="45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2320"/>
          <w:tab w:val="left" w:pos="23760"/>
          <w:tab w:val="left" w:pos="25200"/>
          <w:tab w:val="left" w:pos="26640"/>
        </w:tabs>
        <w:ind w:left="1260" w:right="1260" w:hanging="540"/>
        <w:jc w:val="both"/>
      </w:pPr>
      <w:r>
        <w:t>The term “</w:t>
      </w:r>
      <w:r>
        <w:rPr>
          <w:b/>
        </w:rPr>
        <w:t>HEIGHT/SETBACK RATIO PLANE</w:t>
      </w:r>
      <w:r>
        <w:t>” is hereby amended to read:</w:t>
      </w:r>
    </w:p>
    <w:p w:rsidR="001F07AF" w:rsidRDefault="001F07AF" w:rsidP="001F07AF">
      <w:pPr>
        <w:widowControl w:val="0"/>
        <w:tabs>
          <w:tab w:val="left" w:pos="-1800"/>
          <w:tab w:val="left" w:pos="-1440"/>
          <w:tab w:val="left" w:pos="-720"/>
          <w:tab w:val="left" w:pos="270"/>
          <w:tab w:val="left" w:pos="45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2320"/>
          <w:tab w:val="left" w:pos="23760"/>
          <w:tab w:val="left" w:pos="25200"/>
          <w:tab w:val="left" w:pos="26640"/>
        </w:tabs>
        <w:ind w:right="1260"/>
        <w:jc w:val="both"/>
      </w:pPr>
      <w:r>
        <w:tab/>
      </w:r>
    </w:p>
    <w:p w:rsidR="001F07AF" w:rsidRDefault="001F07AF" w:rsidP="001F07AF">
      <w:pPr>
        <w:widowControl w:val="0"/>
        <w:tabs>
          <w:tab w:val="left" w:pos="-1800"/>
          <w:tab w:val="left" w:pos="-1440"/>
          <w:tab w:val="left" w:pos="-720"/>
          <w:tab w:val="left" w:pos="270"/>
          <w:tab w:val="left" w:pos="45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2320"/>
          <w:tab w:val="left" w:pos="23760"/>
          <w:tab w:val="left" w:pos="25200"/>
          <w:tab w:val="left" w:pos="26640"/>
        </w:tabs>
        <w:ind w:left="1260" w:right="1260"/>
        <w:jc w:val="both"/>
      </w:pPr>
      <w:r>
        <w:t>“</w:t>
      </w:r>
      <w:r w:rsidR="008248D6">
        <w:t xml:space="preserve">An inclined plane beginning at the point on the lot line nearest the building and rising toward the building at </w:t>
      </w:r>
      <w:r w:rsidR="00C16FD0">
        <w:t>a ratio corresponding to t</w:t>
      </w:r>
      <w:r w:rsidR="008248D6">
        <w:t>he applicable height/setback ratio</w:t>
      </w:r>
      <w:r w:rsidR="00C16FD0">
        <w:t xml:space="preserve"> set forth in the district regulations</w:t>
      </w:r>
      <w:r w:rsidR="008248D6">
        <w:t>.  The beginning point of the inclined plane at the lot line shall be measure</w:t>
      </w:r>
      <w:r w:rsidR="00C16FD0">
        <w:t>d from a point at a height even with the elevation of the average</w:t>
      </w:r>
      <w:r w:rsidR="008248D6">
        <w:t xml:space="preserve"> ground level of the foundation of the </w:t>
      </w:r>
      <w:r w:rsidR="00C16FD0">
        <w:t xml:space="preserve">closest </w:t>
      </w:r>
      <w:r w:rsidR="008248D6">
        <w:t>wall of the building.”</w:t>
      </w:r>
    </w:p>
    <w:p w:rsidR="00FB7328" w:rsidRDefault="00C56BE3" w:rsidP="00F67EEF">
      <w:pPr>
        <w:widowControl w:val="0"/>
        <w:tabs>
          <w:tab w:val="left" w:pos="-1800"/>
          <w:tab w:val="left" w:pos="-1440"/>
          <w:tab w:val="left" w:pos="-720"/>
          <w:tab w:val="left" w:pos="270"/>
          <w:tab w:val="left" w:pos="45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2320"/>
          <w:tab w:val="left" w:pos="23760"/>
          <w:tab w:val="left" w:pos="25200"/>
          <w:tab w:val="left" w:pos="26640"/>
        </w:tabs>
        <w:ind w:left="720" w:right="1260"/>
        <w:jc w:val="both"/>
      </w:pPr>
      <w:r>
        <w:tab/>
        <w:t xml:space="preserve">          </w:t>
      </w:r>
    </w:p>
    <w:p w:rsidR="00FB7328" w:rsidRDefault="00C45EEF">
      <w:pPr>
        <w:widowControl w:val="0"/>
        <w:tabs>
          <w:tab w:val="left" w:pos="-1800"/>
          <w:tab w:val="left" w:pos="-1440"/>
          <w:tab w:val="left" w:pos="-720"/>
          <w:tab w:val="left" w:pos="0"/>
          <w:tab w:val="left" w:pos="270"/>
          <w:tab w:val="left" w:pos="45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2320"/>
          <w:tab w:val="left" w:pos="23760"/>
          <w:tab w:val="left" w:pos="25200"/>
          <w:tab w:val="left" w:pos="26640"/>
        </w:tabs>
        <w:jc w:val="both"/>
      </w:pPr>
      <w:r>
        <w:tab/>
      </w:r>
      <w:r>
        <w:tab/>
        <w:t xml:space="preserve">     </w:t>
      </w:r>
      <w:r w:rsidR="00B5710A">
        <w:t>Section 2</w:t>
      </w:r>
      <w:r w:rsidR="00FB7328">
        <w:t>.  This local law shall take effect in accordance with Section 27 of the Municipal Home Rule Law.</w:t>
      </w:r>
    </w:p>
    <w:sectPr w:rsidR="00FB7328">
      <w:type w:val="continuous"/>
      <w:pgSz w:w="12240" w:h="15840"/>
      <w:pgMar w:top="1920" w:right="1440" w:bottom="1920" w:left="21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7E2"/>
    <w:multiLevelType w:val="hybridMultilevel"/>
    <w:tmpl w:val="0C8CD51A"/>
    <w:lvl w:ilvl="0" w:tplc="8BD25E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63FC7"/>
    <w:multiLevelType w:val="hybridMultilevel"/>
    <w:tmpl w:val="41FE1BA2"/>
    <w:lvl w:ilvl="0" w:tplc="970C55FE">
      <w:start w:val="1"/>
      <w:numFmt w:val="decimal"/>
      <w:lvlText w:val="(%1)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9A268A2"/>
    <w:multiLevelType w:val="hybridMultilevel"/>
    <w:tmpl w:val="14E63ADA"/>
    <w:lvl w:ilvl="0" w:tplc="B9B6F8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827BD0"/>
    <w:multiLevelType w:val="hybridMultilevel"/>
    <w:tmpl w:val="E4F41B94"/>
    <w:lvl w:ilvl="0" w:tplc="4AE0D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9D"/>
    <w:rsid w:val="001E1E35"/>
    <w:rsid w:val="001F07AF"/>
    <w:rsid w:val="00201B8B"/>
    <w:rsid w:val="00211740"/>
    <w:rsid w:val="00275B66"/>
    <w:rsid w:val="002A1653"/>
    <w:rsid w:val="003E09E8"/>
    <w:rsid w:val="00401FBE"/>
    <w:rsid w:val="00434FBF"/>
    <w:rsid w:val="004C4FFA"/>
    <w:rsid w:val="006B7E07"/>
    <w:rsid w:val="006C0F0E"/>
    <w:rsid w:val="007E4ED9"/>
    <w:rsid w:val="007F2A43"/>
    <w:rsid w:val="008248D6"/>
    <w:rsid w:val="008257A2"/>
    <w:rsid w:val="008C20DA"/>
    <w:rsid w:val="008C517A"/>
    <w:rsid w:val="008D792B"/>
    <w:rsid w:val="00916FD3"/>
    <w:rsid w:val="00991A31"/>
    <w:rsid w:val="00B55A7B"/>
    <w:rsid w:val="00B5710A"/>
    <w:rsid w:val="00B92DCF"/>
    <w:rsid w:val="00B97072"/>
    <w:rsid w:val="00BB48B8"/>
    <w:rsid w:val="00C16FD0"/>
    <w:rsid w:val="00C45EEF"/>
    <w:rsid w:val="00C56BE3"/>
    <w:rsid w:val="00C769D7"/>
    <w:rsid w:val="00CB5AED"/>
    <w:rsid w:val="00CC7396"/>
    <w:rsid w:val="00D4739F"/>
    <w:rsid w:val="00D665F2"/>
    <w:rsid w:val="00D73018"/>
    <w:rsid w:val="00DC6CC3"/>
    <w:rsid w:val="00DC728A"/>
    <w:rsid w:val="00DE7214"/>
    <w:rsid w:val="00E430FF"/>
    <w:rsid w:val="00E53F9D"/>
    <w:rsid w:val="00ED5B20"/>
    <w:rsid w:val="00F67EEF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BE78-2645-4ED4-8B0E-AC2FCC61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Stolar</dc:creator>
  <cp:keywords/>
  <cp:lastModifiedBy>VSCClerk</cp:lastModifiedBy>
  <cp:revision>2</cp:revision>
  <cp:lastPrinted>2012-07-09T17:17:00Z</cp:lastPrinted>
  <dcterms:created xsi:type="dcterms:W3CDTF">2012-07-10T17:22:00Z</dcterms:created>
  <dcterms:modified xsi:type="dcterms:W3CDTF">2012-07-10T17:22:00Z</dcterms:modified>
</cp:coreProperties>
</file>